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32" w:rsidRDefault="00765832" w:rsidP="00765832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АЛЕКСЕЕВСКОГО СЕЛЬСКОГО ПОСЕЛЕНИЯ</w:t>
      </w:r>
    </w:p>
    <w:p w:rsidR="00765832" w:rsidRDefault="00765832" w:rsidP="00765832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ЛЮБИНСКОГО МУНИЦИПАЛЬНОГО РАЙОНА </w:t>
      </w:r>
    </w:p>
    <w:p w:rsidR="00765832" w:rsidRPr="007A5F91" w:rsidRDefault="00765832" w:rsidP="007A5F91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765832" w:rsidRDefault="00765832" w:rsidP="00765832">
      <w:pPr>
        <w:pStyle w:val="1"/>
        <w:jc w:val="center"/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 </w:t>
      </w:r>
    </w:p>
    <w:p w:rsidR="00765832" w:rsidRDefault="00765832" w:rsidP="00765832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34290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016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765832" w:rsidRDefault="00765832" w:rsidP="00765832">
      <w:pPr>
        <w:jc w:val="both"/>
        <w:rPr>
          <w:sz w:val="20"/>
          <w:szCs w:val="20"/>
          <w:lang w:val="ru-RU"/>
        </w:rPr>
      </w:pPr>
    </w:p>
    <w:p w:rsidR="00765832" w:rsidRPr="00D5111E" w:rsidRDefault="00D5111E" w:rsidP="00765832">
      <w:pPr>
        <w:jc w:val="both"/>
        <w:rPr>
          <w:sz w:val="28"/>
          <w:szCs w:val="28"/>
          <w:lang w:val="ru-RU"/>
        </w:rPr>
      </w:pPr>
      <w:r w:rsidRPr="00D5111E">
        <w:rPr>
          <w:bCs/>
          <w:sz w:val="28"/>
          <w:szCs w:val="28"/>
          <w:lang w:val="ru-RU"/>
        </w:rPr>
        <w:t>15.11</w:t>
      </w:r>
      <w:r w:rsidR="00765832" w:rsidRPr="00D5111E">
        <w:rPr>
          <w:bCs/>
          <w:sz w:val="28"/>
          <w:szCs w:val="28"/>
          <w:lang w:val="ru-RU"/>
        </w:rPr>
        <w:t xml:space="preserve">.2021 г. №  </w:t>
      </w:r>
      <w:r w:rsidRPr="00D5111E">
        <w:rPr>
          <w:bCs/>
          <w:sz w:val="28"/>
          <w:szCs w:val="28"/>
          <w:lang w:val="ru-RU"/>
        </w:rPr>
        <w:t>47</w:t>
      </w:r>
      <w:r w:rsidR="00765832" w:rsidRPr="00D5111E">
        <w:rPr>
          <w:bCs/>
          <w:sz w:val="28"/>
          <w:szCs w:val="28"/>
          <w:lang w:val="ru-RU"/>
        </w:rPr>
        <w:t xml:space="preserve">                                                                        с. Алексеевка</w:t>
      </w:r>
    </w:p>
    <w:p w:rsidR="00765832" w:rsidRDefault="00765832" w:rsidP="00765832">
      <w:pPr>
        <w:jc w:val="both"/>
        <w:rPr>
          <w:sz w:val="28"/>
          <w:szCs w:val="28"/>
          <w:lang w:val="ru-RU"/>
        </w:rPr>
      </w:pPr>
    </w:p>
    <w:p w:rsidR="00F70580" w:rsidRPr="00F70580" w:rsidRDefault="00765832" w:rsidP="00F70580">
      <w:pPr>
        <w:pStyle w:val="ConsPlusTitle"/>
        <w:jc w:val="center"/>
        <w:rPr>
          <w:b w:val="0"/>
          <w:i/>
          <w:szCs w:val="24"/>
          <w:u w:val="single"/>
        </w:rPr>
      </w:pPr>
      <w:r w:rsidRPr="00F70580">
        <w:rPr>
          <w:b w:val="0"/>
          <w:bCs/>
          <w:sz w:val="28"/>
          <w:szCs w:val="28"/>
        </w:rPr>
        <w:t xml:space="preserve">Об утверждении Положения </w:t>
      </w:r>
      <w:r w:rsidR="00F70580" w:rsidRPr="00F70580">
        <w:rPr>
          <w:b w:val="0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Алексеевского сельского поселения Любинского муниципального района Омской области</w:t>
      </w:r>
    </w:p>
    <w:p w:rsidR="00765832" w:rsidRDefault="00765832" w:rsidP="00765832">
      <w:pPr>
        <w:jc w:val="center"/>
        <w:rPr>
          <w:sz w:val="28"/>
          <w:szCs w:val="28"/>
          <w:lang w:val="ru-RU"/>
        </w:rPr>
      </w:pPr>
    </w:p>
    <w:p w:rsidR="00765832" w:rsidRDefault="00765832" w:rsidP="00765832">
      <w:pPr>
        <w:jc w:val="center"/>
        <w:rPr>
          <w:sz w:val="28"/>
          <w:szCs w:val="28"/>
          <w:lang w:val="ru-RU"/>
        </w:rPr>
      </w:pPr>
    </w:p>
    <w:p w:rsidR="00765832" w:rsidRDefault="00765832" w:rsidP="00765832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представленный Администрацией Алексеевского сельского поселения Любинского муниципального района проект Положения </w:t>
      </w:r>
      <w:r w:rsidR="00F70580" w:rsidRPr="00F70580">
        <w:rPr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Алексеевского сельского поселения Любинского муниципального района Омской области</w:t>
      </w:r>
      <w:r>
        <w:rPr>
          <w:sz w:val="28"/>
          <w:szCs w:val="28"/>
        </w:rPr>
        <w:t>, руководствуясь Федеральным  закон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г. № 259-ФЗ «Устав автомобильного транспорта и городского наземного электрического транспорта», Совет Алексеевского сельского поселения Любинского муниципального района Омской области</w:t>
      </w:r>
      <w:proofErr w:type="gramEnd"/>
    </w:p>
    <w:p w:rsidR="00765832" w:rsidRDefault="00765832" w:rsidP="00765832">
      <w:pPr>
        <w:pStyle w:val="ConsPlusNormal"/>
        <w:ind w:firstLine="708"/>
        <w:jc w:val="both"/>
        <w:rPr>
          <w:sz w:val="28"/>
          <w:szCs w:val="28"/>
        </w:rPr>
      </w:pPr>
    </w:p>
    <w:p w:rsidR="00765832" w:rsidRDefault="00765832" w:rsidP="007658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765832" w:rsidRDefault="00765832" w:rsidP="00765832">
      <w:pPr>
        <w:ind w:firstLine="570"/>
        <w:jc w:val="both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 1. Утвердить Положение </w:t>
      </w:r>
      <w:r w:rsidR="00F70580" w:rsidRPr="00F70580">
        <w:rPr>
          <w:sz w:val="28"/>
          <w:lang w:val="ru-RU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Алексеевского сельского поселения Любинского муниципального района Омской области</w:t>
      </w:r>
      <w:r w:rsidR="00F70580">
        <w:rPr>
          <w:color w:val="000000"/>
          <w:spacing w:val="-8"/>
          <w:sz w:val="28"/>
          <w:szCs w:val="28"/>
          <w:lang w:val="ru-RU"/>
        </w:rPr>
        <w:t xml:space="preserve"> </w:t>
      </w:r>
      <w:r>
        <w:rPr>
          <w:color w:val="000000"/>
          <w:spacing w:val="-8"/>
          <w:sz w:val="28"/>
          <w:szCs w:val="28"/>
          <w:lang w:val="ru-RU"/>
        </w:rPr>
        <w:t>(прилагается).</w:t>
      </w:r>
      <w:r w:rsidRPr="00C30150">
        <w:rPr>
          <w:sz w:val="28"/>
          <w:szCs w:val="28"/>
          <w:lang w:val="ru-RU"/>
        </w:rPr>
        <w:t xml:space="preserve"> </w:t>
      </w:r>
    </w:p>
    <w:p w:rsidR="00765832" w:rsidRPr="00C30150" w:rsidRDefault="00765832" w:rsidP="00765832">
      <w:pPr>
        <w:ind w:firstLine="570"/>
        <w:jc w:val="both"/>
        <w:rPr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  2. Опубликовать  данное решение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765832" w:rsidRDefault="00765832" w:rsidP="007A5F91">
      <w:pPr>
        <w:ind w:firstLine="570"/>
        <w:jc w:val="both"/>
        <w:rPr>
          <w:color w:val="000000"/>
          <w:spacing w:val="-8"/>
          <w:sz w:val="28"/>
          <w:szCs w:val="28"/>
          <w:lang w:val="ru-RU"/>
        </w:rPr>
      </w:pPr>
      <w:r w:rsidRPr="00C30150">
        <w:rPr>
          <w:lang w:val="ru-RU"/>
        </w:rPr>
        <w:t xml:space="preserve"> 3</w:t>
      </w:r>
      <w:r w:rsidRPr="00C30150">
        <w:rPr>
          <w:sz w:val="28"/>
          <w:szCs w:val="28"/>
          <w:lang w:val="ru-RU"/>
        </w:rPr>
        <w:t>.</w:t>
      </w:r>
      <w:r w:rsidRPr="00C30150">
        <w:rPr>
          <w:lang w:val="ru-RU"/>
        </w:rPr>
        <w:t xml:space="preserve"> </w:t>
      </w:r>
      <w:r w:rsidRPr="00C30150">
        <w:rPr>
          <w:sz w:val="28"/>
          <w:szCs w:val="28"/>
          <w:lang w:val="ru-RU"/>
        </w:rPr>
        <w:t xml:space="preserve"> Настоящее постановление вступает </w:t>
      </w:r>
      <w:r w:rsidRPr="00C30150">
        <w:rPr>
          <w:color w:val="0C0C0C"/>
          <w:sz w:val="28"/>
          <w:szCs w:val="28"/>
          <w:lang w:val="ru-RU"/>
        </w:rPr>
        <w:t xml:space="preserve">в </w:t>
      </w:r>
      <w:r w:rsidRPr="00C30150">
        <w:rPr>
          <w:color w:val="0E0E0E"/>
          <w:sz w:val="28"/>
          <w:szCs w:val="28"/>
          <w:lang w:val="ru-RU"/>
        </w:rPr>
        <w:t xml:space="preserve">силу </w:t>
      </w:r>
      <w:r w:rsidRPr="00C30150">
        <w:rPr>
          <w:color w:val="0F0F0F"/>
          <w:sz w:val="28"/>
          <w:szCs w:val="28"/>
          <w:lang w:val="ru-RU"/>
        </w:rPr>
        <w:t xml:space="preserve">с </w:t>
      </w:r>
      <w:r w:rsidRPr="00C30150">
        <w:rPr>
          <w:sz w:val="28"/>
          <w:szCs w:val="28"/>
          <w:lang w:val="ru-RU"/>
        </w:rPr>
        <w:t>01 января 2022 года.</w:t>
      </w:r>
    </w:p>
    <w:p w:rsidR="00EB3424" w:rsidRDefault="00EB3424" w:rsidP="00765832">
      <w:pPr>
        <w:jc w:val="both"/>
        <w:rPr>
          <w:noProof/>
          <w:lang w:val="ru-RU" w:eastAsia="ru-RU"/>
        </w:rPr>
      </w:pPr>
    </w:p>
    <w:p w:rsidR="00EB3424" w:rsidRDefault="00EB3424" w:rsidP="00765832">
      <w:pPr>
        <w:jc w:val="both"/>
        <w:rPr>
          <w:noProof/>
          <w:lang w:val="ru-RU" w:eastAsia="ru-RU"/>
        </w:rPr>
      </w:pPr>
    </w:p>
    <w:p w:rsidR="00EB3424" w:rsidRDefault="00EB3424" w:rsidP="00765832">
      <w:pPr>
        <w:jc w:val="both"/>
        <w:rPr>
          <w:noProof/>
          <w:lang w:val="ru-RU" w:eastAsia="ru-RU"/>
        </w:rPr>
      </w:pPr>
    </w:p>
    <w:p w:rsidR="00EB3424" w:rsidRPr="00EB3424" w:rsidRDefault="00EB3424" w:rsidP="00765832">
      <w:pPr>
        <w:jc w:val="both"/>
        <w:rPr>
          <w:noProof/>
          <w:sz w:val="28"/>
          <w:szCs w:val="28"/>
          <w:lang w:val="ru-RU" w:eastAsia="ru-RU"/>
        </w:rPr>
      </w:pPr>
      <w:r w:rsidRPr="00EB3424">
        <w:rPr>
          <w:noProof/>
          <w:sz w:val="28"/>
          <w:szCs w:val="28"/>
          <w:lang w:val="ru-RU" w:eastAsia="ru-RU"/>
        </w:rPr>
        <w:t xml:space="preserve">Глава Алексеевского </w:t>
      </w:r>
    </w:p>
    <w:p w:rsidR="00F70580" w:rsidRDefault="00EB3424" w:rsidP="00F70580">
      <w:pPr>
        <w:jc w:val="both"/>
        <w:rPr>
          <w:color w:val="000000"/>
          <w:spacing w:val="-8"/>
          <w:sz w:val="28"/>
          <w:szCs w:val="28"/>
          <w:lang w:val="ru-RU"/>
        </w:rPr>
      </w:pPr>
      <w:r w:rsidRPr="00EB3424">
        <w:rPr>
          <w:noProof/>
          <w:sz w:val="28"/>
          <w:szCs w:val="28"/>
          <w:lang w:val="ru-RU" w:eastAsia="ru-RU"/>
        </w:rPr>
        <w:t xml:space="preserve">сельского поселения                                                     </w:t>
      </w:r>
      <w:r>
        <w:rPr>
          <w:noProof/>
          <w:sz w:val="28"/>
          <w:szCs w:val="28"/>
          <w:lang w:val="ru-RU" w:eastAsia="ru-RU"/>
        </w:rPr>
        <w:t xml:space="preserve">                     </w:t>
      </w:r>
      <w:r w:rsidRPr="00EB3424">
        <w:rPr>
          <w:noProof/>
          <w:sz w:val="28"/>
          <w:szCs w:val="28"/>
          <w:lang w:val="ru-RU" w:eastAsia="ru-RU"/>
        </w:rPr>
        <w:t>В.А. Разумов</w:t>
      </w:r>
      <w:r w:rsidR="00765832">
        <w:rPr>
          <w:color w:val="000000"/>
          <w:spacing w:val="-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7A5F91">
        <w:rPr>
          <w:color w:val="000000"/>
          <w:spacing w:val="-8"/>
          <w:sz w:val="28"/>
          <w:szCs w:val="28"/>
          <w:lang w:val="ru-RU"/>
        </w:rPr>
        <w:t xml:space="preserve">                           </w:t>
      </w:r>
    </w:p>
    <w:p w:rsidR="00F70580" w:rsidRDefault="00F70580" w:rsidP="00F70580">
      <w:pPr>
        <w:jc w:val="both"/>
        <w:rPr>
          <w:color w:val="000000"/>
          <w:spacing w:val="-8"/>
          <w:sz w:val="28"/>
          <w:szCs w:val="28"/>
          <w:lang w:val="ru-RU"/>
        </w:rPr>
      </w:pPr>
    </w:p>
    <w:p w:rsidR="00765832" w:rsidRPr="00F70580" w:rsidRDefault="00F70580" w:rsidP="00F70580">
      <w:pPr>
        <w:jc w:val="both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765832">
        <w:rPr>
          <w:color w:val="000000"/>
          <w:spacing w:val="-8"/>
          <w:sz w:val="28"/>
          <w:szCs w:val="28"/>
          <w:lang w:val="ru-RU"/>
        </w:rPr>
        <w:t>Приложение</w:t>
      </w:r>
    </w:p>
    <w:p w:rsidR="00765832" w:rsidRDefault="00765832" w:rsidP="00765832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к решению Совета </w:t>
      </w:r>
      <w:r w:rsidRPr="00C26E1E">
        <w:rPr>
          <w:sz w:val="28"/>
          <w:szCs w:val="28"/>
          <w:lang w:val="ru-RU"/>
        </w:rPr>
        <w:t>Алексеевского</w:t>
      </w:r>
    </w:p>
    <w:p w:rsidR="00765832" w:rsidRDefault="00765832" w:rsidP="00765832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>сельского поселения Любинского</w:t>
      </w:r>
    </w:p>
    <w:p w:rsidR="00765832" w:rsidRDefault="00765832" w:rsidP="00765832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>муниципального района Омской области</w:t>
      </w:r>
    </w:p>
    <w:p w:rsidR="00765832" w:rsidRPr="00C30150" w:rsidRDefault="00765832" w:rsidP="00765832">
      <w:pPr>
        <w:ind w:firstLine="570"/>
        <w:jc w:val="right"/>
        <w:rPr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от </w:t>
      </w:r>
      <w:r w:rsidR="00D5111E">
        <w:rPr>
          <w:color w:val="000000"/>
          <w:spacing w:val="-8"/>
          <w:sz w:val="28"/>
          <w:szCs w:val="28"/>
          <w:lang w:val="ru-RU"/>
        </w:rPr>
        <w:t>15.11</w:t>
      </w:r>
      <w:r>
        <w:rPr>
          <w:color w:val="000000"/>
          <w:spacing w:val="-8"/>
          <w:sz w:val="28"/>
          <w:szCs w:val="28"/>
          <w:lang w:val="ru-RU"/>
        </w:rPr>
        <w:t xml:space="preserve">.2021 г. № </w:t>
      </w:r>
      <w:r w:rsidR="00D5111E">
        <w:rPr>
          <w:color w:val="000000"/>
          <w:spacing w:val="-8"/>
          <w:sz w:val="28"/>
          <w:szCs w:val="28"/>
          <w:lang w:val="ru-RU"/>
        </w:rPr>
        <w:t>47</w:t>
      </w:r>
    </w:p>
    <w:p w:rsidR="00765832" w:rsidRPr="00C30150" w:rsidRDefault="00765832" w:rsidP="00765832">
      <w:pPr>
        <w:ind w:firstLine="570"/>
        <w:jc w:val="right"/>
        <w:rPr>
          <w:lang w:val="ru-RU"/>
        </w:rPr>
      </w:pPr>
    </w:p>
    <w:p w:rsidR="00765832" w:rsidRDefault="00765832" w:rsidP="00765832">
      <w:pPr>
        <w:jc w:val="center"/>
        <w:rPr>
          <w:color w:val="000000"/>
          <w:spacing w:val="-8"/>
          <w:sz w:val="28"/>
          <w:szCs w:val="28"/>
          <w:lang w:val="ru-RU"/>
        </w:rPr>
      </w:pPr>
    </w:p>
    <w:p w:rsidR="00765832" w:rsidRPr="00AA15BA" w:rsidRDefault="00765832" w:rsidP="00765832">
      <w:pPr>
        <w:pStyle w:val="ConsPlusTitle"/>
        <w:spacing w:line="240" w:lineRule="exact"/>
        <w:jc w:val="center"/>
        <w:rPr>
          <w:sz w:val="28"/>
        </w:rPr>
      </w:pPr>
      <w:r w:rsidRPr="00AA15BA">
        <w:rPr>
          <w:sz w:val="28"/>
        </w:rPr>
        <w:t>ПОЛОЖЕНИЕ</w:t>
      </w:r>
    </w:p>
    <w:p w:rsidR="00765832" w:rsidRPr="00AA15BA" w:rsidRDefault="00765832" w:rsidP="00765832">
      <w:pPr>
        <w:pStyle w:val="ConsPlusTitle"/>
        <w:jc w:val="center"/>
        <w:rPr>
          <w:i/>
          <w:szCs w:val="24"/>
          <w:u w:val="single"/>
        </w:rPr>
      </w:pPr>
      <w:r w:rsidRPr="00AA15BA">
        <w:rPr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4563E9">
        <w:rPr>
          <w:sz w:val="28"/>
        </w:rPr>
        <w:t xml:space="preserve"> </w:t>
      </w:r>
      <w:r>
        <w:rPr>
          <w:sz w:val="28"/>
        </w:rPr>
        <w:t>Алексеевского сельского поселения Любинского муниципального района Омской области</w:t>
      </w:r>
    </w:p>
    <w:p w:rsidR="00765832" w:rsidRPr="00AA15BA" w:rsidRDefault="00765832" w:rsidP="00765832">
      <w:pPr>
        <w:pStyle w:val="ConsPlusTitle"/>
        <w:jc w:val="center"/>
        <w:rPr>
          <w:b w:val="0"/>
          <w:sz w:val="28"/>
        </w:rPr>
      </w:pPr>
    </w:p>
    <w:p w:rsidR="00765832" w:rsidRPr="00AA15BA" w:rsidRDefault="00765832" w:rsidP="00765832">
      <w:pPr>
        <w:pStyle w:val="ConsPlusNormal"/>
        <w:ind w:firstLine="0"/>
        <w:jc w:val="center"/>
        <w:rPr>
          <w:b/>
          <w:sz w:val="28"/>
        </w:rPr>
      </w:pPr>
      <w:r w:rsidRPr="00AA15BA">
        <w:rPr>
          <w:b/>
          <w:sz w:val="28"/>
        </w:rPr>
        <w:t>1. Общие положения</w:t>
      </w:r>
    </w:p>
    <w:p w:rsidR="00765832" w:rsidRPr="00AA15BA" w:rsidRDefault="00765832" w:rsidP="00765832">
      <w:pPr>
        <w:pStyle w:val="ConsPlusNormal"/>
        <w:ind w:firstLine="567"/>
        <w:rPr>
          <w:sz w:val="28"/>
        </w:rPr>
      </w:pP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AA15BA">
        <w:rPr>
          <w:rFonts w:ascii="Times New Roman" w:hAnsi="Times New Roman"/>
          <w:sz w:val="28"/>
        </w:rPr>
        <w:t>1.</w:t>
      </w:r>
      <w:r w:rsidRPr="00AA15BA">
        <w:rPr>
          <w:rFonts w:ascii="Times New Roman" w:hAnsi="Times New Roman"/>
          <w:sz w:val="28"/>
          <w:lang w:val="ru-RU"/>
        </w:rPr>
        <w:t> </w:t>
      </w:r>
      <w:r w:rsidRPr="00AA15BA">
        <w:rPr>
          <w:rFonts w:ascii="Times New Roman" w:hAnsi="Times New Roman"/>
          <w:sz w:val="28"/>
        </w:rPr>
        <w:t>Настоящее Положение устанавливает порядок организации и осуществления муниципального</w:t>
      </w:r>
      <w:r w:rsidRPr="00AA15BA">
        <w:rPr>
          <w:rFonts w:ascii="Times New Roman" w:hAnsi="Times New Roman"/>
          <w:sz w:val="28"/>
          <w:lang w:val="ru-RU"/>
        </w:rPr>
        <w:t xml:space="preserve"> </w:t>
      </w:r>
      <w:r w:rsidRPr="00AA15BA">
        <w:rPr>
          <w:rFonts w:ascii="Times New Roman" w:hAnsi="Times New Roman"/>
          <w:sz w:val="28"/>
        </w:rPr>
        <w:t xml:space="preserve">контроля </w:t>
      </w:r>
      <w:r w:rsidRPr="00AA15BA">
        <w:rPr>
          <w:rFonts w:ascii="Times New Roman" w:hAnsi="Times New Roman"/>
          <w:sz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</w:rPr>
        <w:t>на территори</w:t>
      </w:r>
      <w:r>
        <w:rPr>
          <w:rFonts w:ascii="Times New Roman" w:hAnsi="Times New Roman"/>
          <w:sz w:val="28"/>
          <w:lang w:val="ru-RU"/>
        </w:rPr>
        <w:t>и Алексеевского сельского поселения Любинского муниципального района Омской области</w:t>
      </w:r>
      <w:r w:rsidRPr="00AA15BA">
        <w:rPr>
          <w:rFonts w:ascii="Times New Roman" w:hAnsi="Times New Roman"/>
          <w:sz w:val="24"/>
          <w:lang w:val="ru-RU"/>
        </w:rPr>
        <w:t xml:space="preserve"> </w:t>
      </w:r>
      <w:r w:rsidRPr="00AA15BA">
        <w:rPr>
          <w:rFonts w:ascii="Times New Roman" w:hAnsi="Times New Roman"/>
          <w:sz w:val="28"/>
        </w:rPr>
        <w:t>(далее – муниципальный контроль).</w:t>
      </w: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15BA">
        <w:rPr>
          <w:rFonts w:ascii="Times New Roman" w:hAnsi="Times New Roman"/>
          <w:sz w:val="28"/>
          <w:lang w:val="ru-RU"/>
        </w:rPr>
        <w:t>2</w:t>
      </w:r>
      <w:r w:rsidRPr="00AA15BA">
        <w:rPr>
          <w:rFonts w:ascii="Times New Roman" w:hAnsi="Times New Roman"/>
          <w:sz w:val="28"/>
        </w:rPr>
        <w:t>.</w:t>
      </w:r>
      <w:r w:rsidRPr="00AA15BA">
        <w:rPr>
          <w:rFonts w:ascii="Times New Roman" w:hAnsi="Times New Roman"/>
          <w:sz w:val="28"/>
          <w:lang w:val="ru-RU"/>
        </w:rPr>
        <w:t> </w:t>
      </w:r>
      <w:r w:rsidRPr="00AA15BA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AA15BA">
        <w:rPr>
          <w:rFonts w:ascii="Times New Roman" w:hAnsi="Times New Roman"/>
          <w:sz w:val="28"/>
          <w:szCs w:val="28"/>
          <w:lang w:val="ru-RU"/>
        </w:rPr>
        <w:t xml:space="preserve"> (далее – контролируемые лица) обязательных требований:</w:t>
      </w: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AA15BA">
        <w:rPr>
          <w:rFonts w:ascii="Times New Roman" w:hAnsi="Times New Roman"/>
          <w:sz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>
        <w:rPr>
          <w:rFonts w:ascii="Times New Roman" w:hAnsi="Times New Roman"/>
          <w:sz w:val="28"/>
          <w:lang w:val="ru-RU"/>
        </w:rPr>
        <w:t>Алексеевского сельского поселения Любинского муниципального района Омской области</w:t>
      </w:r>
      <w:r w:rsidRPr="00AA15BA">
        <w:rPr>
          <w:rFonts w:ascii="Times New Roman" w:hAnsi="Times New Roman"/>
          <w:sz w:val="24"/>
          <w:lang w:val="ru-RU"/>
        </w:rPr>
        <w:t xml:space="preserve"> </w:t>
      </w:r>
      <w:r w:rsidRPr="004563E9">
        <w:rPr>
          <w:rFonts w:ascii="Times New Roman" w:hAnsi="Times New Roman"/>
          <w:sz w:val="28"/>
          <w:szCs w:val="28"/>
        </w:rPr>
        <w:t>(либо в границах населенных пунктов поселения, либо вне границ населенных пунктов в границах муниципального района):</w:t>
      </w: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AA15BA">
        <w:rPr>
          <w:rFonts w:ascii="Times New Roman" w:hAnsi="Times New Roman"/>
          <w:sz w:val="28"/>
          <w:lang w:val="ru-RU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AA15BA">
        <w:rPr>
          <w:rFonts w:ascii="Times New Roman" w:hAnsi="Times New Roman"/>
          <w:sz w:val="28"/>
          <w:lang w:val="ru-RU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65832" w:rsidRPr="00AA15BA" w:rsidRDefault="00765832" w:rsidP="0076583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AA15BA">
        <w:rPr>
          <w:rFonts w:ascii="Times New Roman" w:hAnsi="Times New Roman"/>
          <w:sz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3.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>Объектами муниципального контроля являются: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1)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>дороги общего пользования местного значения Алексеевского сельского поселения Любинского муниципального района Омской области,</w:t>
      </w:r>
      <w:r w:rsidRPr="00765832">
        <w:rPr>
          <w:lang w:val="ru-RU"/>
        </w:rPr>
        <w:t xml:space="preserve"> </w:t>
      </w:r>
      <w:r w:rsidRPr="00765832">
        <w:rPr>
          <w:sz w:val="28"/>
          <w:lang w:val="ru-RU"/>
        </w:rPr>
        <w:t xml:space="preserve"> </w:t>
      </w:r>
      <w:r w:rsidRPr="00765832">
        <w:rPr>
          <w:sz w:val="28"/>
          <w:lang w:val="ru-RU"/>
        </w:rPr>
        <w:lastRenderedPageBreak/>
        <w:t>включая объекты дорожного сервиса, размещенные в полосах отвода и (или) придорожных полосах;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2)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>деятельность контролируемых лиц в части соблюдения обязательных требований в отношении автомобильных дорог местного значения Алексеевского сельского поселения Любинского муниципального района Омской области,</w:t>
      </w:r>
      <w:r w:rsidRPr="00765832">
        <w:rPr>
          <w:lang w:val="ru-RU"/>
        </w:rPr>
        <w:t xml:space="preserve"> </w:t>
      </w:r>
      <w:r w:rsidRPr="00765832">
        <w:rPr>
          <w:sz w:val="28"/>
          <w:lang w:val="ru-RU"/>
        </w:rPr>
        <w:t xml:space="preserve">  а также в отношении перевозок по муниципальным маршрутам регулярных перевозок.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lang w:val="ru-RU"/>
        </w:rPr>
        <w:t>Администрация Алексеевского сельского поселения Любинского муниципального района Омской области</w:t>
      </w:r>
      <w:r w:rsidRPr="00765832">
        <w:rPr>
          <w:sz w:val="28"/>
          <w:szCs w:val="28"/>
          <w:lang w:val="ru-RU"/>
        </w:rPr>
        <w:t xml:space="preserve">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4.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>Органом местного самоуправления, уполномоченным на осуществление муниципального контроля, является Администрация Алексеевского сельского поселения Любинского муниципального района Омской области</w:t>
      </w:r>
      <w:r w:rsidRPr="00765832">
        <w:rPr>
          <w:i/>
          <w:u w:val="single"/>
          <w:lang w:val="ru-RU"/>
        </w:rPr>
        <w:t>.</w:t>
      </w:r>
    </w:p>
    <w:p w:rsidR="00765832" w:rsidRPr="004563E9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5BA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Pr="00765832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дминистрацию</w:t>
      </w:r>
      <w:r w:rsidRPr="00765832">
        <w:rPr>
          <w:rFonts w:ascii="Times New Roman" w:hAnsi="Times New Roman"/>
          <w:sz w:val="28"/>
          <w:lang w:val="ru-RU"/>
        </w:rPr>
        <w:t xml:space="preserve"> Алексеевского сельского поселения Любинского муниципального района Омской области</w:t>
      </w:r>
      <w:r w:rsidRPr="004563E9">
        <w:rPr>
          <w:rFonts w:ascii="Times New Roman" w:hAnsi="Times New Roman"/>
          <w:sz w:val="28"/>
          <w:szCs w:val="28"/>
        </w:rPr>
        <w:t>.</w:t>
      </w:r>
    </w:p>
    <w:p w:rsidR="00765832" w:rsidRPr="00AA15BA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 Должностным</w:t>
      </w:r>
      <w:r w:rsidRPr="00AA15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лицом, уполномоченным</w:t>
      </w:r>
      <w:r w:rsidRPr="00AA15BA">
        <w:rPr>
          <w:rFonts w:ascii="Times New Roman" w:hAnsi="Times New Roman"/>
          <w:sz w:val="28"/>
          <w:szCs w:val="28"/>
          <w:lang w:val="ru-RU"/>
        </w:rPr>
        <w:t xml:space="preserve"> на осуществление муниципального контроля</w:t>
      </w:r>
      <w:r>
        <w:rPr>
          <w:rFonts w:ascii="Times New Roman" w:hAnsi="Times New Roman"/>
          <w:sz w:val="28"/>
          <w:szCs w:val="28"/>
          <w:lang w:val="ru-RU"/>
        </w:rPr>
        <w:t>, являю</w:t>
      </w:r>
      <w:r w:rsidRPr="00AA15BA">
        <w:rPr>
          <w:rFonts w:ascii="Times New Roman" w:hAnsi="Times New Roman"/>
          <w:sz w:val="28"/>
          <w:szCs w:val="28"/>
          <w:lang w:val="ru-RU"/>
        </w:rPr>
        <w:t>тся:</w:t>
      </w:r>
    </w:p>
    <w:p w:rsidR="00765832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Инспектор – землеустроитель сельского поселения.</w:t>
      </w:r>
    </w:p>
    <w:p w:rsidR="00765832" w:rsidRPr="004563E9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765832" w:rsidRPr="00AA15BA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 Должностным  лицом, уполномоченным</w:t>
      </w:r>
      <w:r w:rsidRPr="00AA15BA">
        <w:rPr>
          <w:rFonts w:ascii="Times New Roman" w:hAnsi="Times New Roman"/>
          <w:sz w:val="28"/>
          <w:szCs w:val="28"/>
          <w:lang w:val="ru-RU"/>
        </w:rPr>
        <w:t xml:space="preserve"> на принятие решений о проведении контрольных мероприятий, я</w:t>
      </w:r>
      <w:r>
        <w:rPr>
          <w:rFonts w:ascii="Times New Roman" w:hAnsi="Times New Roman"/>
          <w:sz w:val="28"/>
          <w:szCs w:val="28"/>
          <w:lang w:val="ru-RU"/>
        </w:rPr>
        <w:t>вляю</w:t>
      </w:r>
      <w:r w:rsidRPr="00AA15BA">
        <w:rPr>
          <w:rFonts w:ascii="Times New Roman" w:hAnsi="Times New Roman"/>
          <w:sz w:val="28"/>
          <w:szCs w:val="28"/>
          <w:lang w:val="ru-RU"/>
        </w:rPr>
        <w:t>тся:</w:t>
      </w:r>
    </w:p>
    <w:p w:rsidR="00765832" w:rsidRPr="00AA15BA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Глава Алексеевского сельского поселения.</w:t>
      </w:r>
    </w:p>
    <w:p w:rsidR="00765832" w:rsidRPr="00AA15BA" w:rsidRDefault="00765832" w:rsidP="00765832">
      <w:pPr>
        <w:pStyle w:val="ConsPlusNormal"/>
        <w:ind w:firstLine="0"/>
        <w:jc w:val="center"/>
        <w:rPr>
          <w:b/>
          <w:sz w:val="28"/>
        </w:rPr>
      </w:pPr>
      <w:r w:rsidRPr="00AA15BA">
        <w:rPr>
          <w:b/>
          <w:sz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765832" w:rsidRPr="00AA15BA" w:rsidRDefault="00765832" w:rsidP="00765832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832" w:rsidRPr="00765832" w:rsidRDefault="00765832" w:rsidP="00765832">
      <w:pPr>
        <w:ind w:firstLine="709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7.</w:t>
      </w:r>
      <w:r w:rsidRPr="004563E9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При осуществлении муниципального контроля система оценки и управления рисками не применяется.</w:t>
      </w:r>
    </w:p>
    <w:p w:rsidR="00765832" w:rsidRPr="00765832" w:rsidRDefault="00765832" w:rsidP="00765832">
      <w:pPr>
        <w:rPr>
          <w:b/>
          <w:sz w:val="28"/>
          <w:szCs w:val="28"/>
          <w:lang w:val="ru-RU"/>
        </w:rPr>
      </w:pPr>
    </w:p>
    <w:p w:rsidR="00765832" w:rsidRPr="00765832" w:rsidRDefault="00765832" w:rsidP="00765832">
      <w:pPr>
        <w:ind w:firstLine="709"/>
        <w:jc w:val="center"/>
        <w:rPr>
          <w:b/>
          <w:sz w:val="28"/>
          <w:szCs w:val="22"/>
          <w:lang w:val="ru-RU"/>
        </w:rPr>
      </w:pPr>
      <w:r w:rsidRPr="00765832">
        <w:rPr>
          <w:b/>
          <w:sz w:val="28"/>
          <w:szCs w:val="22"/>
          <w:lang w:val="ru-RU"/>
        </w:rPr>
        <w:t>3.</w:t>
      </w:r>
      <w:r w:rsidRPr="00AA15BA">
        <w:rPr>
          <w:b/>
          <w:sz w:val="28"/>
          <w:szCs w:val="22"/>
        </w:rPr>
        <w:t> </w:t>
      </w:r>
      <w:r w:rsidRPr="00765832">
        <w:rPr>
          <w:b/>
          <w:sz w:val="28"/>
          <w:szCs w:val="22"/>
          <w:lang w:val="ru-RU"/>
        </w:rPr>
        <w:t>Профилактика рисков причинения вреда (ущерба) охраняемым законом ценностям</w:t>
      </w:r>
    </w:p>
    <w:p w:rsidR="00765832" w:rsidRPr="00765832" w:rsidRDefault="00765832" w:rsidP="00765832">
      <w:pPr>
        <w:ind w:firstLine="709"/>
        <w:contextualSpacing/>
        <w:jc w:val="both"/>
        <w:rPr>
          <w:sz w:val="28"/>
          <w:lang w:val="ru-RU" w:eastAsia="x-none"/>
        </w:rPr>
      </w:pP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lang w:val="ru-RU"/>
        </w:rPr>
        <w:t>8.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>Контрольный орган проводит следующие виды профилактических мероприятий: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1) информирование;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 консультирование;</w:t>
      </w:r>
    </w:p>
    <w:p w:rsidR="00765832" w:rsidRPr="00765832" w:rsidRDefault="00765832" w:rsidP="007658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765832">
        <w:rPr>
          <w:sz w:val="28"/>
          <w:szCs w:val="28"/>
          <w:lang w:val="ru-RU"/>
        </w:rPr>
        <w:t>3) объявление предостережения;</w:t>
      </w:r>
    </w:p>
    <w:p w:rsidR="00765832" w:rsidRPr="004563E9" w:rsidRDefault="00765832" w:rsidP="00765832">
      <w:pPr>
        <w:rPr>
          <w:sz w:val="28"/>
          <w:szCs w:val="28"/>
          <w:lang w:val="x-none"/>
        </w:rPr>
      </w:pPr>
      <w:r>
        <w:rPr>
          <w:sz w:val="28"/>
          <w:szCs w:val="28"/>
          <w:lang w:val="ru-RU"/>
        </w:rPr>
        <w:t xml:space="preserve">          </w:t>
      </w:r>
      <w:r w:rsidRPr="00765832">
        <w:rPr>
          <w:sz w:val="28"/>
          <w:szCs w:val="28"/>
          <w:lang w:val="ru-RU"/>
        </w:rPr>
        <w:t>4) обобщение правоприменительной практики;</w:t>
      </w:r>
    </w:p>
    <w:p w:rsidR="00765832" w:rsidRPr="00765832" w:rsidRDefault="00765832" w:rsidP="00765832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9.</w:t>
      </w:r>
      <w:r w:rsidRPr="00AA15BA">
        <w:rPr>
          <w:sz w:val="28"/>
        </w:rPr>
        <w:t> </w:t>
      </w:r>
      <w:r w:rsidRPr="00765832">
        <w:rPr>
          <w:sz w:val="28"/>
          <w:lang w:val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765832">
        <w:rPr>
          <w:sz w:val="28"/>
          <w:lang w:val="ru-RU"/>
        </w:rPr>
        <w:br/>
      </w:r>
      <w:r w:rsidRPr="00765832">
        <w:rPr>
          <w:sz w:val="28"/>
          <w:lang w:val="ru-RU"/>
        </w:rPr>
        <w:lastRenderedPageBreak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10.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11.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Консультирование контролируемого лица и его представителя осуществляется по следующим вопросам: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1)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об обязательных требованиях, предъявляемых к деятельности контролируемых лиц;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2)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об организации и осуществлении муниципального контроля;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3) об административной ответственности за нарушение обязательных требований.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12.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13.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Должностные лица контрольного органа осуществляют учет консультирований в журнале учета консультаций.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32"/>
          <w:lang w:val="ru-RU" w:eastAsia="x-none"/>
        </w:rPr>
      </w:pPr>
      <w:r w:rsidRPr="00765832">
        <w:rPr>
          <w:sz w:val="28"/>
          <w:lang w:val="ru-RU" w:eastAsia="x-none"/>
        </w:rPr>
        <w:t>14.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/>
        </w:rPr>
        <w:t>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765832" w:rsidRPr="00765832" w:rsidRDefault="00765832" w:rsidP="00765832">
      <w:pPr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15.</w:t>
      </w:r>
      <w:r w:rsidRPr="00AA15BA">
        <w:rPr>
          <w:sz w:val="28"/>
          <w:lang w:eastAsia="x-none"/>
        </w:rPr>
        <w:t> </w:t>
      </w:r>
      <w:proofErr w:type="gramStart"/>
      <w:r w:rsidRPr="00765832">
        <w:rPr>
          <w:sz w:val="28"/>
          <w:lang w:val="ru-RU" w:eastAsia="x-none"/>
        </w:rPr>
        <w:t xml:space="preserve"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</w:r>
      <w:r w:rsidRPr="00765832">
        <w:rPr>
          <w:sz w:val="28"/>
          <w:lang w:val="ru-RU"/>
        </w:rPr>
        <w:t xml:space="preserve">(далее – предостережение) </w:t>
      </w:r>
      <w:r w:rsidRPr="00765832">
        <w:rPr>
          <w:sz w:val="28"/>
          <w:lang w:val="ru-RU" w:eastAsia="x-none"/>
        </w:rPr>
        <w:t>и предлагает принять меры</w:t>
      </w:r>
      <w:proofErr w:type="gramEnd"/>
      <w:r w:rsidRPr="00765832">
        <w:rPr>
          <w:sz w:val="28"/>
          <w:lang w:val="ru-RU" w:eastAsia="x-none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765832" w:rsidRPr="00765832" w:rsidRDefault="00765832" w:rsidP="00765832">
      <w:pPr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16.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 xml:space="preserve">Контролируемые лица вправе после </w:t>
      </w:r>
      <w:r w:rsidRPr="00765832">
        <w:rPr>
          <w:sz w:val="28"/>
          <w:lang w:val="ru-RU"/>
        </w:rPr>
        <w:t>получения</w:t>
      </w:r>
      <w:r w:rsidRPr="00765832">
        <w:rPr>
          <w:sz w:val="28"/>
          <w:lang w:val="ru-RU" w:eastAsia="x-none"/>
        </w:rPr>
        <w:t xml:space="preserve"> предостережения, предусмотренного статьей 49 Федерального закона № 248-ФЗ, подать в </w:t>
      </w:r>
      <w:r w:rsidRPr="00765832">
        <w:rPr>
          <w:sz w:val="28"/>
          <w:lang w:val="ru-RU" w:eastAsia="x-none"/>
        </w:rPr>
        <w:lastRenderedPageBreak/>
        <w:t>контрольный орган возражение в отношении указанного предостережения в срок не позднее срок в течени</w:t>
      </w:r>
      <w:proofErr w:type="gramStart"/>
      <w:r w:rsidRPr="00765832">
        <w:rPr>
          <w:sz w:val="28"/>
          <w:lang w:val="ru-RU" w:eastAsia="x-none"/>
        </w:rPr>
        <w:t>и</w:t>
      </w:r>
      <w:proofErr w:type="gramEnd"/>
      <w:r w:rsidRPr="00765832">
        <w:rPr>
          <w:sz w:val="28"/>
          <w:lang w:val="ru-RU" w:eastAsia="x-none"/>
        </w:rPr>
        <w:t xml:space="preserve"> 30 дней со дня регистрации предостережения.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Возражение должно содержать: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proofErr w:type="gramStart"/>
      <w:r w:rsidRPr="00765832">
        <w:rPr>
          <w:sz w:val="28"/>
          <w:lang w:val="ru-RU" w:eastAsia="x-none"/>
        </w:rPr>
        <w:t>1)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2)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 xml:space="preserve">дату и номер предостережения, Ф.И.О. должностного лица, </w:t>
      </w:r>
      <w:proofErr w:type="gramStart"/>
      <w:r w:rsidRPr="00765832">
        <w:rPr>
          <w:sz w:val="28"/>
          <w:lang w:val="ru-RU" w:eastAsia="x-none"/>
        </w:rPr>
        <w:t>объявившем</w:t>
      </w:r>
      <w:proofErr w:type="gramEnd"/>
      <w:r w:rsidRPr="00765832">
        <w:rPr>
          <w:sz w:val="28"/>
          <w:lang w:val="ru-RU" w:eastAsia="x-none"/>
        </w:rPr>
        <w:t xml:space="preserve"> такое предостережение;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3)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 xml:space="preserve">доводы, на основании которых контролируемое лицо </w:t>
      </w:r>
      <w:proofErr w:type="gramStart"/>
      <w:r w:rsidRPr="00765832">
        <w:rPr>
          <w:sz w:val="28"/>
          <w:lang w:val="ru-RU" w:eastAsia="x-none"/>
        </w:rPr>
        <w:t>не согласно</w:t>
      </w:r>
      <w:proofErr w:type="gramEnd"/>
      <w:r w:rsidRPr="00765832">
        <w:rPr>
          <w:sz w:val="28"/>
          <w:lang w:val="ru-RU" w:eastAsia="x-none"/>
        </w:rPr>
        <w:t xml:space="preserve"> с предостережением. 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AA15BA">
        <w:rPr>
          <w:sz w:val="28"/>
          <w:lang w:val="x-none" w:eastAsia="x-none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 w:rsidRPr="00765832">
        <w:rPr>
          <w:sz w:val="28"/>
          <w:lang w:val="ru-RU" w:eastAsia="x-none"/>
        </w:rPr>
        <w:t>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17.</w:t>
      </w:r>
      <w:r w:rsidRPr="00AA15BA">
        <w:rPr>
          <w:sz w:val="28"/>
          <w:lang w:eastAsia="x-none"/>
        </w:rPr>
        <w:t> </w:t>
      </w:r>
      <w:r w:rsidRPr="00765832">
        <w:rPr>
          <w:sz w:val="28"/>
          <w:lang w:val="ru-RU" w:eastAsia="x-none"/>
        </w:rPr>
        <w:t>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По результатам рассмотрения возражения контрольным органом принимается одно из следующих решений: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- удовлетворить возражение в отношении предостережения в форме отмены объявленного предостережения;</w:t>
      </w:r>
    </w:p>
    <w:p w:rsidR="00765832" w:rsidRPr="00765832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ru-RU" w:eastAsia="x-none"/>
        </w:rPr>
      </w:pPr>
      <w:r w:rsidRPr="00765832">
        <w:rPr>
          <w:sz w:val="28"/>
          <w:lang w:val="ru-RU" w:eastAsia="x-none"/>
        </w:rPr>
        <w:t>- отказать в удовлетворении возражения в отношении предостережения.</w:t>
      </w:r>
    </w:p>
    <w:p w:rsidR="00765832" w:rsidRPr="00765832" w:rsidRDefault="00765832" w:rsidP="0076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18.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765832" w:rsidRPr="00AA15BA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x-none" w:eastAsia="x-none"/>
        </w:rPr>
      </w:pPr>
      <w:r w:rsidRPr="00765832">
        <w:rPr>
          <w:sz w:val="28"/>
          <w:lang w:val="ru-RU" w:eastAsia="x-none"/>
        </w:rPr>
        <w:t>19.</w:t>
      </w:r>
      <w:r w:rsidRPr="00AA15BA">
        <w:rPr>
          <w:sz w:val="28"/>
          <w:lang w:eastAsia="x-none"/>
        </w:rPr>
        <w:t> </w:t>
      </w:r>
      <w:r w:rsidRPr="00AA15BA">
        <w:rPr>
          <w:sz w:val="28"/>
          <w:lang w:val="x-none" w:eastAsia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765832" w:rsidRPr="00765832" w:rsidRDefault="00765832" w:rsidP="00765832">
      <w:pPr>
        <w:ind w:firstLine="709"/>
        <w:jc w:val="both"/>
        <w:rPr>
          <w:sz w:val="28"/>
          <w:lang w:val="ru-RU"/>
        </w:rPr>
      </w:pPr>
      <w:r w:rsidRPr="00765832">
        <w:rPr>
          <w:sz w:val="28"/>
          <w:lang w:val="ru-RU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765832" w:rsidRPr="00765832" w:rsidRDefault="00765832" w:rsidP="0076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Контрольный орган обеспечивает публичное обсуждение проекта доклада.</w:t>
      </w:r>
    </w:p>
    <w:p w:rsidR="00765832" w:rsidRPr="00765832" w:rsidRDefault="00765832" w:rsidP="0076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 w:rsidRPr="00765832">
        <w:rPr>
          <w:sz w:val="28"/>
          <w:szCs w:val="28"/>
          <w:lang w:val="ru-RU"/>
        </w:rPr>
        <w:t>за</w:t>
      </w:r>
      <w:proofErr w:type="gramEnd"/>
      <w:r w:rsidRPr="00765832">
        <w:rPr>
          <w:sz w:val="28"/>
          <w:szCs w:val="28"/>
          <w:lang w:val="ru-RU"/>
        </w:rPr>
        <w:t xml:space="preserve"> отчетным.</w:t>
      </w:r>
    </w:p>
    <w:p w:rsidR="00765832" w:rsidRPr="00765832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ru-RU" w:eastAsia="x-none"/>
        </w:rPr>
      </w:pPr>
    </w:p>
    <w:p w:rsidR="00765832" w:rsidRPr="00AA15BA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x-none" w:eastAsia="x-none"/>
        </w:rPr>
      </w:pPr>
      <w:r w:rsidRPr="00AA15BA">
        <w:rPr>
          <w:b/>
          <w:sz w:val="28"/>
          <w:lang w:val="x-none" w:eastAsia="x-none"/>
        </w:rPr>
        <w:t xml:space="preserve">4. </w:t>
      </w:r>
      <w:r w:rsidRPr="00765832">
        <w:rPr>
          <w:b/>
          <w:sz w:val="28"/>
          <w:lang w:val="ru-RU" w:eastAsia="x-none"/>
        </w:rPr>
        <w:t>Осуществление муниципального контроля</w:t>
      </w:r>
    </w:p>
    <w:p w:rsidR="00765832" w:rsidRPr="00765832" w:rsidRDefault="00765832" w:rsidP="00765832">
      <w:pPr>
        <w:tabs>
          <w:tab w:val="left" w:pos="1134"/>
        </w:tabs>
        <w:jc w:val="center"/>
        <w:rPr>
          <w:sz w:val="28"/>
          <w:lang w:val="ru-RU"/>
        </w:rPr>
      </w:pPr>
    </w:p>
    <w:p w:rsidR="00765832" w:rsidRPr="00AA15BA" w:rsidRDefault="00765832" w:rsidP="00765832">
      <w:pPr>
        <w:tabs>
          <w:tab w:val="left" w:pos="1134"/>
        </w:tabs>
        <w:ind w:firstLine="709"/>
        <w:contextualSpacing/>
        <w:jc w:val="both"/>
        <w:rPr>
          <w:sz w:val="28"/>
          <w:lang w:val="x-none" w:eastAsia="x-none"/>
        </w:rPr>
      </w:pPr>
      <w:r w:rsidRPr="00765832">
        <w:rPr>
          <w:sz w:val="28"/>
          <w:lang w:val="ru-RU" w:eastAsia="x-none"/>
        </w:rPr>
        <w:lastRenderedPageBreak/>
        <w:t>20</w:t>
      </w:r>
      <w:r w:rsidRPr="00AA15BA">
        <w:rPr>
          <w:sz w:val="28"/>
          <w:lang w:val="x-none" w:eastAsia="x-none"/>
        </w:rPr>
        <w:t>.</w:t>
      </w:r>
      <w:r w:rsidRPr="00AA15BA">
        <w:rPr>
          <w:sz w:val="28"/>
          <w:lang w:eastAsia="x-none"/>
        </w:rPr>
        <w:t> </w:t>
      </w:r>
      <w:r w:rsidRPr="00AA15BA">
        <w:rPr>
          <w:sz w:val="28"/>
          <w:lang w:val="x-none" w:eastAsia="x-none"/>
        </w:rPr>
        <w:t>Муниципальный контроль осуществляется контрольным органом посредством организации проведения</w:t>
      </w:r>
      <w:r w:rsidRPr="00765832">
        <w:rPr>
          <w:sz w:val="28"/>
          <w:lang w:val="ru-RU" w:eastAsia="x-none"/>
        </w:rPr>
        <w:t xml:space="preserve"> следующих внеплановых</w:t>
      </w:r>
      <w:r w:rsidRPr="00AA15BA">
        <w:rPr>
          <w:sz w:val="28"/>
          <w:lang w:val="x-none" w:eastAsia="x-none"/>
        </w:rPr>
        <w:t xml:space="preserve"> контрольных</w:t>
      </w:r>
      <w:r w:rsidRPr="00765832">
        <w:rPr>
          <w:sz w:val="28"/>
          <w:lang w:val="ru-RU" w:eastAsia="x-none"/>
        </w:rPr>
        <w:t xml:space="preserve"> </w:t>
      </w:r>
      <w:r w:rsidRPr="00AA15BA">
        <w:rPr>
          <w:sz w:val="28"/>
          <w:lang w:val="x-none" w:eastAsia="x-none"/>
        </w:rPr>
        <w:t>мероприятий: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1)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документарная проверка;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выездная проверка;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3)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инспекционный визит.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21. В решении о проведении контрольного мероприятия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22.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765832">
        <w:rPr>
          <w:sz w:val="28"/>
          <w:szCs w:val="22"/>
          <w:lang w:val="ru-RU"/>
        </w:rPr>
        <w:br/>
        <w:t>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765832">
        <w:rPr>
          <w:sz w:val="28"/>
          <w:szCs w:val="22"/>
          <w:lang w:val="ru-RU"/>
        </w:rPr>
        <w:t>результатах</w:t>
      </w:r>
      <w:proofErr w:type="gramEnd"/>
      <w:r w:rsidRPr="00765832">
        <w:rPr>
          <w:sz w:val="28"/>
          <w:szCs w:val="22"/>
          <w:lang w:val="ru-RU"/>
        </w:rPr>
        <w:t xml:space="preserve"> осуществленных в отношении этих контролируемых лиц контрольных мероприятий.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ходе документарной проверки могут совершаться следующие контрольные действия: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1)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получение письменных объяснений;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истребование документов.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23.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ходе выездной проверки могут совершаться следующие контрольные (надзорные) действия: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1) осмотр;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 опрос;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3) получение письменных объяснений;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4) истребование документов.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lastRenderedPageBreak/>
        <w:t>24.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 xml:space="preserve">Срок проведения выездной проверки составляет не более </w:t>
      </w:r>
      <w:r w:rsidRPr="00765832">
        <w:rPr>
          <w:sz w:val="28"/>
          <w:szCs w:val="28"/>
          <w:lang w:val="ru-RU"/>
        </w:rPr>
        <w:t xml:space="preserve">10 рабочих дней (в соответствии с частью 7 статьи 73 Федерального закона № 248-ФЗ) </w:t>
      </w:r>
      <w:r w:rsidRPr="00765832">
        <w:rPr>
          <w:sz w:val="28"/>
          <w:szCs w:val="22"/>
          <w:lang w:val="ru-RU"/>
        </w:rPr>
        <w:t xml:space="preserve">рабочих дней. 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25.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1) осмотр;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 опрос;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3) получение письменных объяснений.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26.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Pr="00765832">
        <w:rPr>
          <w:sz w:val="28"/>
          <w:szCs w:val="22"/>
          <w:lang w:val="ru-RU"/>
        </w:rPr>
        <w:t>ств в сл</w:t>
      </w:r>
      <w:proofErr w:type="gramEnd"/>
      <w:r w:rsidRPr="00765832">
        <w:rPr>
          <w:sz w:val="28"/>
          <w:szCs w:val="22"/>
          <w:lang w:val="ru-RU"/>
        </w:rPr>
        <w:t>учаях проведения инспекционного визита, выездных проверок.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27. Материалы фотографирования,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 прилагаются к материалам контрольного мероприятия.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28. Порядок осуществления фотосъемки,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а) принятие должностным лицом контролирующего органа решения о применении фотосъемки,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видеозаписи, иных способов фиксации доказательств;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б) извещение контролируемого лица, а также представителя контролируемого лица о ведении фотосъемки,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 иных способов фиксации доказательств;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в) внесение в акт контрольного мероприятия соответствующей информации о ведении фотосъемки,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видеозаписи, иных способов фиксации доказательств;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г) обеспечение сохранности информации, полученной по средствам фотосъемки, ауди</w:t>
      </w:r>
      <w:proofErr w:type="gramStart"/>
      <w:r w:rsidRPr="00765832">
        <w:rPr>
          <w:sz w:val="28"/>
          <w:szCs w:val="22"/>
          <w:lang w:val="ru-RU"/>
        </w:rPr>
        <w:t>о-</w:t>
      </w:r>
      <w:proofErr w:type="gramEnd"/>
      <w:r w:rsidRPr="00765832">
        <w:rPr>
          <w:sz w:val="28"/>
          <w:szCs w:val="22"/>
          <w:lang w:val="ru-RU"/>
        </w:rPr>
        <w:t xml:space="preserve"> и (или) видеозаписи, иных способов фиксации доказательств.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2"/>
          <w:lang w:val="ru-RU"/>
        </w:rPr>
        <w:t>29.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К</w:t>
      </w:r>
      <w:r w:rsidRPr="00765832">
        <w:rPr>
          <w:sz w:val="28"/>
          <w:szCs w:val="28"/>
          <w:lang w:val="ru-RU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765832">
        <w:rPr>
          <w:sz w:val="28"/>
          <w:szCs w:val="28"/>
          <w:lang w:val="ru-RU"/>
        </w:rPr>
        <w:t>1)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lastRenderedPageBreak/>
        <w:t>2)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болезни или необходимости присмотра за больным супругом (супругой), ребенком, родителями;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3)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нахождения под стражей;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4)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применения к гражданину административного или уголовного наказания, которое делает невозможной его явку;</w:t>
      </w:r>
    </w:p>
    <w:p w:rsidR="00765832" w:rsidRPr="00765832" w:rsidRDefault="00765832" w:rsidP="00765832">
      <w:pPr>
        <w:ind w:firstLine="709"/>
        <w:jc w:val="both"/>
        <w:rPr>
          <w:rFonts w:ascii="Verdana" w:hAnsi="Verdana"/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5)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>нахождения в служебной командировке или отпуске в ином населенном пункте.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30.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765832" w:rsidRPr="00765832" w:rsidRDefault="00765832" w:rsidP="00765832">
      <w:pPr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1) наблюдение за соблюдением обязательных требований (обосновать какие сведения будут изучаться, ст. 74 Закона № 248-ФЗ);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2) выездное обследование.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</w:p>
    <w:p w:rsidR="00765832" w:rsidRPr="00AA15BA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x-none" w:eastAsia="x-none"/>
        </w:rPr>
      </w:pPr>
      <w:r w:rsidRPr="00765832">
        <w:rPr>
          <w:b/>
          <w:sz w:val="28"/>
          <w:lang w:val="ru-RU" w:eastAsia="x-none"/>
        </w:rPr>
        <w:t>5</w:t>
      </w:r>
      <w:r w:rsidRPr="00AA15BA">
        <w:rPr>
          <w:b/>
          <w:sz w:val="28"/>
          <w:lang w:val="x-none" w:eastAsia="x-none"/>
        </w:rPr>
        <w:t xml:space="preserve">. </w:t>
      </w:r>
      <w:r w:rsidRPr="00765832">
        <w:rPr>
          <w:b/>
          <w:sz w:val="28"/>
          <w:lang w:val="ru-RU" w:eastAsia="x-none"/>
        </w:rPr>
        <w:t>Результаты контрольных мероприятий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31.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</w:p>
    <w:p w:rsidR="00765832" w:rsidRPr="00AA15BA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x-none" w:eastAsia="x-none"/>
        </w:rPr>
      </w:pPr>
      <w:r w:rsidRPr="00765832">
        <w:rPr>
          <w:b/>
          <w:sz w:val="28"/>
          <w:lang w:val="ru-RU" w:eastAsia="x-none"/>
        </w:rPr>
        <w:t>6</w:t>
      </w:r>
      <w:r w:rsidRPr="00AA15BA">
        <w:rPr>
          <w:b/>
          <w:sz w:val="28"/>
          <w:lang w:val="x-none" w:eastAsia="x-none"/>
        </w:rPr>
        <w:t xml:space="preserve">. </w:t>
      </w:r>
      <w:r w:rsidRPr="00765832">
        <w:rPr>
          <w:b/>
          <w:sz w:val="28"/>
          <w:lang w:val="ru-RU" w:eastAsia="x-none"/>
        </w:rPr>
        <w:t>Обжалование решений контрольных органов, действий (бездействия) должностных лиц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  <w:r w:rsidRPr="00765832">
        <w:rPr>
          <w:sz w:val="28"/>
          <w:szCs w:val="22"/>
          <w:lang w:val="ru-RU"/>
        </w:rPr>
        <w:t>32.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2"/>
          <w:lang w:val="ru-RU"/>
        </w:rPr>
        <w:t>Досудебный порядок подачи жалобы при осуществлении муниципального контроля не применяется.</w:t>
      </w:r>
    </w:p>
    <w:p w:rsidR="00765832" w:rsidRPr="00765832" w:rsidRDefault="00765832" w:rsidP="00765832">
      <w:pPr>
        <w:ind w:firstLine="709"/>
        <w:jc w:val="both"/>
        <w:rPr>
          <w:sz w:val="28"/>
          <w:szCs w:val="22"/>
          <w:lang w:val="ru-RU"/>
        </w:rPr>
      </w:pPr>
    </w:p>
    <w:p w:rsidR="00765832" w:rsidRPr="00765832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ru-RU" w:eastAsia="x-none"/>
        </w:rPr>
      </w:pPr>
      <w:r w:rsidRPr="00765832">
        <w:rPr>
          <w:b/>
          <w:sz w:val="28"/>
          <w:lang w:val="ru-RU" w:eastAsia="x-none"/>
        </w:rPr>
        <w:t>7</w:t>
      </w:r>
      <w:r w:rsidRPr="00AA15BA">
        <w:rPr>
          <w:b/>
          <w:sz w:val="28"/>
          <w:lang w:val="x-none" w:eastAsia="x-none"/>
        </w:rPr>
        <w:t xml:space="preserve">. </w:t>
      </w:r>
      <w:r w:rsidRPr="00765832">
        <w:rPr>
          <w:b/>
          <w:sz w:val="28"/>
          <w:lang w:val="ru-RU" w:eastAsia="x-none"/>
        </w:rPr>
        <w:t>Оценка</w:t>
      </w:r>
      <w:r w:rsidRPr="00AA15BA">
        <w:rPr>
          <w:b/>
          <w:sz w:val="28"/>
          <w:lang w:val="x-none" w:eastAsia="x-none"/>
        </w:rPr>
        <w:t xml:space="preserve"> </w:t>
      </w:r>
      <w:r w:rsidRPr="00765832">
        <w:rPr>
          <w:b/>
          <w:sz w:val="28"/>
          <w:lang w:val="ru-RU" w:eastAsia="x-none"/>
        </w:rPr>
        <w:t xml:space="preserve">результативности и эффективности деятельности контрольного органа при осуществлении </w:t>
      </w:r>
    </w:p>
    <w:p w:rsidR="00765832" w:rsidRPr="00D5111E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ru-RU" w:eastAsia="x-none"/>
        </w:rPr>
      </w:pPr>
      <w:r w:rsidRPr="00D5111E">
        <w:rPr>
          <w:b/>
          <w:sz w:val="28"/>
          <w:lang w:val="ru-RU" w:eastAsia="x-none"/>
        </w:rPr>
        <w:t>муниципального контроля</w:t>
      </w:r>
    </w:p>
    <w:p w:rsidR="00765832" w:rsidRPr="00D5111E" w:rsidRDefault="00765832" w:rsidP="00765832">
      <w:pPr>
        <w:tabs>
          <w:tab w:val="left" w:pos="1134"/>
        </w:tabs>
        <w:contextualSpacing/>
        <w:jc w:val="center"/>
        <w:rPr>
          <w:b/>
          <w:sz w:val="28"/>
          <w:lang w:val="ru-RU" w:eastAsia="x-none"/>
        </w:rPr>
      </w:pP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2"/>
          <w:lang w:val="ru-RU"/>
        </w:rPr>
        <w:t>33.</w:t>
      </w:r>
      <w:r w:rsidRPr="00AA15BA">
        <w:rPr>
          <w:sz w:val="28"/>
          <w:szCs w:val="22"/>
        </w:rPr>
        <w:t> </w:t>
      </w:r>
      <w:r w:rsidRPr="00765832">
        <w:rPr>
          <w:sz w:val="28"/>
          <w:szCs w:val="28"/>
          <w:lang w:val="ru-RU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lastRenderedPageBreak/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EF240B" w:rsidRDefault="00EF240B" w:rsidP="007658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proofErr w:type="gramStart"/>
      <w:r>
        <w:rPr>
          <w:sz w:val="28"/>
          <w:szCs w:val="28"/>
          <w:lang w:val="ru-RU"/>
        </w:rPr>
        <w:t>Ключевой</w:t>
      </w:r>
      <w:proofErr w:type="gramEnd"/>
      <w:r>
        <w:rPr>
          <w:sz w:val="28"/>
          <w:szCs w:val="28"/>
          <w:lang w:val="ru-RU"/>
        </w:rPr>
        <w:t xml:space="preserve"> показатели</w:t>
      </w:r>
      <w:r w:rsidR="00765832" w:rsidRPr="00765832">
        <w:rPr>
          <w:sz w:val="28"/>
          <w:szCs w:val="28"/>
          <w:lang w:val="ru-RU"/>
        </w:rPr>
        <w:t>:</w:t>
      </w:r>
    </w:p>
    <w:p w:rsidR="00EF240B" w:rsidRPr="00C30150" w:rsidRDefault="00765832" w:rsidP="00EF240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 xml:space="preserve"> </w:t>
      </w:r>
      <w:r w:rsidR="00EF240B" w:rsidRPr="00C30150">
        <w:rPr>
          <w:sz w:val="28"/>
          <w:szCs w:val="28"/>
          <w:lang w:val="ru-RU"/>
        </w:rPr>
        <w:t>1)</w:t>
      </w:r>
      <w:r w:rsidR="00EF240B" w:rsidRPr="00C30150">
        <w:rPr>
          <w:rFonts w:ascii="Liberation Serif" w:hAnsi="Liberation Serif" w:cs="Liberation Serif"/>
          <w:sz w:val="28"/>
          <w:szCs w:val="28"/>
          <w:lang w:val="ru-RU"/>
        </w:rPr>
        <w:t>доля устраненных нарушений обязательных требований от</w:t>
      </w:r>
      <w:r w:rsidR="00EF240B">
        <w:rPr>
          <w:rFonts w:ascii="Liberation Serif" w:hAnsi="Liberation Serif" w:cs="Liberation Serif"/>
          <w:sz w:val="28"/>
          <w:szCs w:val="28"/>
        </w:rPr>
        <w:t> </w:t>
      </w:r>
      <w:r w:rsidR="00EF240B" w:rsidRPr="00C30150">
        <w:rPr>
          <w:rFonts w:ascii="Liberation Serif" w:hAnsi="Liberation Serif" w:cs="Liberation Serif"/>
          <w:sz w:val="28"/>
          <w:szCs w:val="28"/>
          <w:lang w:val="ru-RU"/>
        </w:rPr>
        <w:t>числа выявленных нарушений обязательных требований.</w:t>
      </w:r>
    </w:p>
    <w:p w:rsidR="00EF240B" w:rsidRPr="00C30150" w:rsidRDefault="00EF240B" w:rsidP="00EF240B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C30150">
        <w:rPr>
          <w:rFonts w:ascii="Liberation Serif" w:hAnsi="Liberation Serif" w:cs="Liberation Serif"/>
          <w:sz w:val="28"/>
          <w:szCs w:val="28"/>
          <w:lang w:val="ru-RU"/>
        </w:rPr>
        <w:t>2)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жалоб.</w:t>
      </w:r>
    </w:p>
    <w:p w:rsidR="00EF240B" w:rsidRPr="00C30150" w:rsidRDefault="00EF240B" w:rsidP="00EF240B">
      <w:pPr>
        <w:ind w:firstLine="645"/>
        <w:jc w:val="both"/>
        <w:rPr>
          <w:sz w:val="28"/>
          <w:szCs w:val="28"/>
          <w:lang w:val="ru-RU"/>
        </w:rPr>
      </w:pPr>
      <w:r w:rsidRPr="00C30150">
        <w:rPr>
          <w:sz w:val="28"/>
          <w:szCs w:val="28"/>
          <w:lang w:val="ru-RU"/>
        </w:rPr>
        <w:t>3) доля решений, принятых по результатам контрольных мероприятий, отмененных контрольным органом и (или) судом, от общего количества решений.</w:t>
      </w:r>
    </w:p>
    <w:p w:rsidR="00EF240B" w:rsidRPr="00C30150" w:rsidRDefault="00EF240B" w:rsidP="00EF240B">
      <w:pPr>
        <w:ind w:firstLine="645"/>
        <w:jc w:val="both"/>
        <w:rPr>
          <w:sz w:val="28"/>
          <w:szCs w:val="28"/>
          <w:lang w:val="ru-RU"/>
        </w:rPr>
      </w:pPr>
      <w:r w:rsidRPr="00C30150">
        <w:rPr>
          <w:sz w:val="28"/>
          <w:szCs w:val="28"/>
          <w:lang w:val="ru-RU"/>
        </w:rPr>
        <w:t>2. Индикативные показатели:</w:t>
      </w:r>
    </w:p>
    <w:p w:rsidR="00EF240B" w:rsidRDefault="00EF240B" w:rsidP="00EF240B">
      <w:pPr>
        <w:ind w:firstLine="645"/>
        <w:jc w:val="both"/>
        <w:rPr>
          <w:sz w:val="28"/>
          <w:szCs w:val="28"/>
          <w:lang w:val="ru-RU"/>
        </w:rPr>
      </w:pPr>
      <w:r w:rsidRPr="00C30150">
        <w:rPr>
          <w:sz w:val="28"/>
          <w:szCs w:val="28"/>
          <w:lang w:val="ru-RU"/>
        </w:rPr>
        <w:t>1)доля плановых проверок проведенных в отношении объектов;</w:t>
      </w:r>
    </w:p>
    <w:p w:rsidR="00EF240B" w:rsidRDefault="00EF240B" w:rsidP="00EF240B">
      <w:pPr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</w:t>
      </w:r>
      <w:r w:rsidRPr="00C30150">
        <w:rPr>
          <w:sz w:val="28"/>
          <w:szCs w:val="28"/>
          <w:lang w:val="ru-RU"/>
        </w:rPr>
        <w:t>доля выданных предостережений о недопустимости нарушения обязательных требований к общему количеству административных наказаний, наложенных по итогам контрольных мероприятий;</w:t>
      </w:r>
    </w:p>
    <w:p w:rsidR="00EF240B" w:rsidRDefault="00EF240B" w:rsidP="00EF240B">
      <w:pPr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</w:t>
      </w:r>
      <w:r w:rsidRPr="00C30150">
        <w:rPr>
          <w:sz w:val="28"/>
          <w:szCs w:val="28"/>
          <w:lang w:val="ru-RU"/>
        </w:rPr>
        <w:t>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</w:t>
      </w:r>
      <w:r>
        <w:rPr>
          <w:sz w:val="28"/>
          <w:szCs w:val="28"/>
          <w:lang w:val="ru-RU"/>
        </w:rPr>
        <w:t>;</w:t>
      </w:r>
    </w:p>
    <w:p w:rsidR="00EF240B" w:rsidRDefault="00EF240B" w:rsidP="00EF240B">
      <w:pPr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</w:t>
      </w:r>
      <w:r w:rsidRPr="00C30150">
        <w:rPr>
          <w:sz w:val="28"/>
          <w:szCs w:val="28"/>
          <w:lang w:val="ru-RU"/>
        </w:rPr>
        <w:t>доля внеплановых контрольных мероприятий, результаты которых были признаны недействительными</w:t>
      </w:r>
      <w:r>
        <w:rPr>
          <w:sz w:val="28"/>
          <w:szCs w:val="28"/>
          <w:lang w:val="ru-RU"/>
        </w:rPr>
        <w:t>;</w:t>
      </w:r>
    </w:p>
    <w:p w:rsidR="00EF240B" w:rsidRPr="00C30150" w:rsidRDefault="00EF240B" w:rsidP="00EF240B">
      <w:pPr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C30150">
        <w:rPr>
          <w:sz w:val="28"/>
          <w:szCs w:val="28"/>
          <w:lang w:val="ru-RU"/>
        </w:rPr>
        <w:t>доля выполнения профилактических мероприятий; установленных программой профилактики рисков причинения вреда (ущерба) охраняемым законом ценностям</w:t>
      </w:r>
      <w:r>
        <w:rPr>
          <w:sz w:val="28"/>
          <w:szCs w:val="28"/>
          <w:lang w:val="ru-RU"/>
        </w:rPr>
        <w:t>.</w:t>
      </w:r>
    </w:p>
    <w:p w:rsidR="00765832" w:rsidRPr="00765832" w:rsidRDefault="00765832" w:rsidP="00EF240B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34.</w:t>
      </w:r>
      <w:r w:rsidRPr="00AA15BA">
        <w:rPr>
          <w:sz w:val="28"/>
          <w:szCs w:val="28"/>
        </w:rPr>
        <w:t> </w:t>
      </w:r>
      <w:r w:rsidRPr="00765832">
        <w:rPr>
          <w:sz w:val="28"/>
          <w:szCs w:val="28"/>
          <w:lang w:val="ru-RU"/>
        </w:rPr>
        <w:t xml:space="preserve">Контрольный орган ежегодно обеспечивает утверждение </w:t>
      </w:r>
      <w:proofErr w:type="gramStart"/>
      <w:r w:rsidRPr="00765832">
        <w:rPr>
          <w:sz w:val="28"/>
          <w:szCs w:val="28"/>
          <w:lang w:val="ru-RU"/>
        </w:rPr>
        <w:t>значений индикативных показателей системы показателей результативности</w:t>
      </w:r>
      <w:proofErr w:type="gramEnd"/>
      <w:r w:rsidRPr="00765832">
        <w:rPr>
          <w:sz w:val="28"/>
          <w:szCs w:val="28"/>
          <w:lang w:val="ru-RU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765832" w:rsidRPr="00765832" w:rsidRDefault="00765832" w:rsidP="00765832">
      <w:pPr>
        <w:ind w:firstLine="709"/>
        <w:jc w:val="both"/>
        <w:rPr>
          <w:sz w:val="28"/>
          <w:szCs w:val="28"/>
          <w:lang w:val="ru-RU"/>
        </w:rPr>
      </w:pPr>
      <w:r w:rsidRPr="00765832">
        <w:rPr>
          <w:sz w:val="28"/>
          <w:szCs w:val="28"/>
          <w:lang w:val="ru-RU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765832" w:rsidRDefault="00765832" w:rsidP="00765832">
      <w:pPr>
        <w:pStyle w:val="ConsPlusNormal"/>
        <w:ind w:firstLine="709"/>
        <w:jc w:val="both"/>
        <w:rPr>
          <w:sz w:val="28"/>
          <w:szCs w:val="28"/>
        </w:rPr>
      </w:pPr>
    </w:p>
    <w:p w:rsidR="00765832" w:rsidRDefault="00765832" w:rsidP="00765832">
      <w:pPr>
        <w:pStyle w:val="ConsPlusNormal"/>
        <w:ind w:firstLine="709"/>
        <w:jc w:val="both"/>
        <w:rPr>
          <w:sz w:val="28"/>
          <w:szCs w:val="28"/>
        </w:rPr>
      </w:pPr>
    </w:p>
    <w:p w:rsidR="00765832" w:rsidRDefault="00765832" w:rsidP="00765832">
      <w:pPr>
        <w:pStyle w:val="ConsPlusNormal"/>
        <w:ind w:firstLine="709"/>
        <w:jc w:val="both"/>
        <w:rPr>
          <w:sz w:val="28"/>
          <w:szCs w:val="28"/>
        </w:rPr>
      </w:pPr>
    </w:p>
    <w:p w:rsidR="00765832" w:rsidRPr="00C30150" w:rsidRDefault="00765832" w:rsidP="00765832">
      <w:pPr>
        <w:jc w:val="center"/>
        <w:rPr>
          <w:sz w:val="28"/>
          <w:lang w:val="ru-RU"/>
        </w:rPr>
      </w:pPr>
    </w:p>
    <w:p w:rsidR="00E3176F" w:rsidRPr="00765832" w:rsidRDefault="00E3176F">
      <w:pPr>
        <w:rPr>
          <w:lang w:val="ru-RU"/>
        </w:rPr>
      </w:pPr>
    </w:p>
    <w:sectPr w:rsidR="00E3176F" w:rsidRPr="0076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29"/>
    <w:rsid w:val="00080E29"/>
    <w:rsid w:val="00765832"/>
    <w:rsid w:val="007A5F91"/>
    <w:rsid w:val="00D5111E"/>
    <w:rsid w:val="00E3176F"/>
    <w:rsid w:val="00EB3424"/>
    <w:rsid w:val="00EF240B"/>
    <w:rsid w:val="00F70580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76583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765832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1"/>
    <w:link w:val="ConsPlusNormal"/>
    <w:locked/>
    <w:rsid w:val="007658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765832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7658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7658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76583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9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76583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765832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1"/>
    <w:link w:val="ConsPlusNormal"/>
    <w:locked/>
    <w:rsid w:val="007658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765832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7658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7658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76583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9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2021-11-17T03:52:00Z</cp:lastPrinted>
  <dcterms:created xsi:type="dcterms:W3CDTF">2021-11-11T04:27:00Z</dcterms:created>
  <dcterms:modified xsi:type="dcterms:W3CDTF">2021-11-17T03:57:00Z</dcterms:modified>
</cp:coreProperties>
</file>