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30A" w:rsidRDefault="0098160F">
      <w:pPr>
        <w:autoSpaceDE w:val="0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ИЗВЕЩЕНИЕ</w:t>
      </w:r>
    </w:p>
    <w:p w:rsidR="008B230A" w:rsidRDefault="0098160F">
      <w:pPr>
        <w:autoSpaceDE w:val="0"/>
        <w:spacing w:after="0"/>
        <w:jc w:val="center"/>
      </w:pPr>
      <w:r>
        <w:rPr>
          <w:rFonts w:ascii="Times New Roman" w:hAnsi="Times New Roman"/>
          <w:color w:val="000000"/>
          <w:sz w:val="28"/>
          <w:szCs w:val="28"/>
        </w:rPr>
        <w:t xml:space="preserve">О размещении промежуточных отчётных документов (далее – проект отчёта) об определении кадастровой стоимости </w:t>
      </w:r>
      <w:r w:rsidR="00B91D37">
        <w:rPr>
          <w:rFonts w:ascii="Times New Roman" w:hAnsi="Times New Roman"/>
          <w:color w:val="000000"/>
          <w:sz w:val="28"/>
          <w:szCs w:val="28"/>
        </w:rPr>
        <w:t>зданий, помещений, сооружений, объектов незавершенного строительства, машино-мест</w:t>
      </w:r>
      <w:r>
        <w:rPr>
          <w:rFonts w:ascii="Times New Roman" w:hAnsi="Times New Roman"/>
          <w:color w:val="000000"/>
          <w:sz w:val="28"/>
          <w:szCs w:val="28"/>
        </w:rPr>
        <w:t>, расположенных на территории Омской области</w:t>
      </w:r>
    </w:p>
    <w:p w:rsidR="008B230A" w:rsidRDefault="008B230A">
      <w:pPr>
        <w:autoSpaceDE w:val="0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B230A" w:rsidRDefault="008B230A">
      <w:pPr>
        <w:autoSpaceDE w:val="0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B230A" w:rsidRDefault="0098160F">
      <w:pPr>
        <w:autoSpaceDE w:val="0"/>
        <w:spacing w:after="0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В соответствии с требованиями пункта 1</w:t>
      </w:r>
      <w:r w:rsidR="00B070AD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статьи 14 Федерального закона от 3 июля 2016 года № 237-ФЗ «О государственной кадастровой оценке» (далее – Закон) Министерство имущественных отношений Омской области извещает о том, что в фонде данных государственной кадастровой оценки Росреестра в разделе «Проекты отчетов об определении кадастровой стоимости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htpp</w:t>
      </w:r>
      <w:r>
        <w:rPr>
          <w:rFonts w:ascii="Times New Roman" w:hAnsi="Times New Roman"/>
          <w:color w:val="000000"/>
          <w:sz w:val="28"/>
          <w:szCs w:val="28"/>
        </w:rPr>
        <w:t>://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rosreestr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>
        <w:rPr>
          <w:rFonts w:ascii="Times New Roman" w:hAnsi="Times New Roman"/>
          <w:color w:val="000000"/>
          <w:sz w:val="28"/>
          <w:szCs w:val="28"/>
        </w:rPr>
        <w:t xml:space="preserve"> и на официальном сайте бюджетного учреждения Омской области «Омский центр кадастровой оценки и технической документации» (далее – </w:t>
      </w:r>
      <w:bookmarkStart w:id="1" w:name="_Hlk46742234"/>
      <w:r>
        <w:rPr>
          <w:rFonts w:ascii="Times New Roman" w:hAnsi="Times New Roman"/>
          <w:color w:val="000000"/>
          <w:sz w:val="28"/>
          <w:szCs w:val="28"/>
        </w:rPr>
        <w:t>БУ «Омский центр КО и ТД»</w:t>
      </w:r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htpp</w:t>
      </w:r>
      <w:r>
        <w:rPr>
          <w:rFonts w:ascii="Times New Roman" w:hAnsi="Times New Roman"/>
          <w:color w:val="000000"/>
          <w:sz w:val="28"/>
          <w:szCs w:val="28"/>
        </w:rPr>
        <w:t>://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bti</w:t>
      </w:r>
      <w:r>
        <w:rPr>
          <w:rFonts w:ascii="Times New Roman" w:hAnsi="Times New Roman"/>
          <w:color w:val="000000"/>
          <w:sz w:val="28"/>
          <w:szCs w:val="28"/>
        </w:rPr>
        <w:t>55.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>
        <w:rPr>
          <w:rFonts w:ascii="Times New Roman" w:hAnsi="Times New Roman"/>
          <w:color w:val="000000"/>
          <w:sz w:val="28"/>
          <w:szCs w:val="28"/>
        </w:rPr>
        <w:t xml:space="preserve">/Кадастровая оценка/Промежуточные отчетные документы/ размещён проект отчёта, составленный по результатам проведения государственной кадастровой оценки </w:t>
      </w:r>
      <w:r w:rsidR="000D4CDE">
        <w:rPr>
          <w:rFonts w:ascii="Times New Roman" w:hAnsi="Times New Roman"/>
          <w:color w:val="000000"/>
          <w:sz w:val="28"/>
          <w:szCs w:val="28"/>
        </w:rPr>
        <w:t>зданий, помещений, сооружений, объектов незавершенного строительства, машино-мест</w:t>
      </w:r>
      <w:r>
        <w:rPr>
          <w:rFonts w:ascii="Times New Roman" w:hAnsi="Times New Roman"/>
          <w:color w:val="000000"/>
          <w:sz w:val="28"/>
          <w:szCs w:val="28"/>
        </w:rPr>
        <w:t xml:space="preserve">, расположенных на территории Омской области. </w:t>
      </w:r>
    </w:p>
    <w:p w:rsidR="008B230A" w:rsidRDefault="0098160F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Порядок и сроки предоставления замечаний.</w:t>
      </w:r>
    </w:p>
    <w:p w:rsidR="008B230A" w:rsidRDefault="0098160F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Замечания к проекту отчёта могут быть представлены в </w:t>
      </w:r>
      <w:bookmarkStart w:id="2" w:name="_Hlk46742289"/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БУ «Омский центр КО и ТД»</w:t>
      </w:r>
      <w:bookmarkEnd w:id="2"/>
      <w:r>
        <w:rPr>
          <w:rFonts w:ascii="Times New Roman" w:hAnsi="Times New Roman"/>
          <w:color w:val="000000"/>
          <w:sz w:val="28"/>
          <w:szCs w:val="28"/>
        </w:rPr>
        <w:t xml:space="preserve"> любыми заинтересованными лицами в течение 30 дней со дня их размещения в фонде данных государственной кадастровой оценки (не позднее </w:t>
      </w:r>
      <w:r w:rsidR="000D4CDE">
        <w:rPr>
          <w:rFonts w:ascii="Times New Roman" w:hAnsi="Times New Roman"/>
          <w:color w:val="000000"/>
          <w:sz w:val="28"/>
          <w:szCs w:val="28"/>
        </w:rPr>
        <w:t>22</w:t>
      </w:r>
      <w:r>
        <w:rPr>
          <w:rFonts w:ascii="Times New Roman" w:hAnsi="Times New Roman"/>
          <w:color w:val="000000"/>
          <w:sz w:val="28"/>
          <w:szCs w:val="28"/>
        </w:rPr>
        <w:t xml:space="preserve"> августа 202</w:t>
      </w:r>
      <w:r w:rsidR="000D4CDE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года).</w:t>
      </w:r>
    </w:p>
    <w:p w:rsidR="008B230A" w:rsidRDefault="0098160F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истечении указанного срока замечания к проекту отчёта не принимаются.</w:t>
      </w:r>
    </w:p>
    <w:p w:rsidR="008B230A" w:rsidRDefault="0098160F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Способы подачи замечаний.</w:t>
      </w:r>
    </w:p>
    <w:p w:rsidR="008B230A" w:rsidRDefault="0098160F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Замечания к проекту отчёта могут быть представлены заинтересованными лицами следующими способами:</w:t>
      </w:r>
    </w:p>
    <w:p w:rsidR="008B230A" w:rsidRDefault="0098160F">
      <w:pPr>
        <w:autoSpaceDE w:val="0"/>
        <w:spacing w:after="0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1. В форме электронного документа на электронный адрес: </w:t>
      </w:r>
      <w:hyperlink r:id="rId7" w:history="1">
        <w:r>
          <w:rPr>
            <w:rStyle w:val="a8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kd</w:t>
        </w:r>
        <w:r>
          <w:rPr>
            <w:rStyle w:val="a8"/>
            <w:rFonts w:ascii="Times New Roman" w:hAnsi="Times New Roman"/>
            <w:color w:val="000000"/>
            <w:sz w:val="28"/>
            <w:szCs w:val="28"/>
            <w:u w:val="none"/>
          </w:rPr>
          <w:t>_</w:t>
        </w:r>
        <w:r>
          <w:rPr>
            <w:rStyle w:val="a8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ocenka</w:t>
        </w:r>
        <w:r>
          <w:rPr>
            <w:rStyle w:val="a8"/>
            <w:rFonts w:ascii="Times New Roman" w:hAnsi="Times New Roman"/>
            <w:color w:val="000000"/>
            <w:sz w:val="28"/>
            <w:szCs w:val="28"/>
            <w:u w:val="none"/>
          </w:rPr>
          <w:t>@</w:t>
        </w:r>
        <w:r>
          <w:rPr>
            <w:rStyle w:val="a8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list</w:t>
        </w:r>
        <w:r>
          <w:rPr>
            <w:rStyle w:val="a8"/>
            <w:rFonts w:ascii="Times New Roman" w:hAnsi="Times New Roman"/>
            <w:color w:val="000000"/>
            <w:sz w:val="28"/>
            <w:szCs w:val="28"/>
            <w:u w:val="none"/>
          </w:rPr>
          <w:t>.</w:t>
        </w:r>
        <w:r>
          <w:rPr>
            <w:rStyle w:val="a8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ru</w:t>
        </w:r>
      </w:hyperlink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B230A" w:rsidRDefault="0098160F">
      <w:pPr>
        <w:autoSpaceDE w:val="0"/>
        <w:spacing w:after="0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2. Почтовым отправлением по адресу: БУ «Омский центр КО и ТД» по адресу: 644024, г. Омск, ул. Краснофлотская, 8.</w:t>
      </w:r>
    </w:p>
    <w:p w:rsidR="008B230A" w:rsidRDefault="0098160F">
      <w:pPr>
        <w:autoSpaceDE w:val="0"/>
        <w:spacing w:after="0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3. При личном обращении в БУ «Омский центр КО и ТД» по адресу:           г. Омск, ул. Краснофлотская, 8, кабинет № 9.</w:t>
      </w:r>
    </w:p>
    <w:p w:rsidR="008B230A" w:rsidRDefault="0098160F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С использованием регионального портала государственных и муниципальных услуг.</w:t>
      </w:r>
    </w:p>
    <w:p w:rsidR="008B230A" w:rsidRDefault="0098160F">
      <w:pPr>
        <w:autoSpaceDE w:val="0"/>
        <w:spacing w:after="0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Днём предоставления замечаний к проекту отчёта считается день его предоставления в БУ «Омский центр КО и ТД», день, указанный на оттиске календарного почтового штемпеля уведомления о вручении (в случае, если направлено почтовой связью), либо день его подачи с использованием телекоммуникационных сетей общего пользования, в том числе «Интернет», включая портал государственных и муниципальных услуг.</w:t>
      </w:r>
    </w:p>
    <w:p w:rsidR="008B230A" w:rsidRDefault="0098160F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Замечания к проекту отчёта должны содержать:</w:t>
      </w:r>
    </w:p>
    <w:p w:rsidR="008B230A" w:rsidRDefault="0098160F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фамилию, имя, отчество (последнее –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замечания к проекту отчёта;</w:t>
      </w:r>
    </w:p>
    <w:p w:rsidR="008B230A" w:rsidRDefault="0098160F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кадастровый номер объекта недвижимости, в отношении определения кадастровой стоимости которого представляется замечание к проекту отчёта</w:t>
      </w:r>
      <w:r w:rsidR="00505D97">
        <w:rPr>
          <w:rFonts w:ascii="Times New Roman" w:hAnsi="Times New Roman"/>
          <w:color w:val="000000"/>
          <w:sz w:val="28"/>
          <w:szCs w:val="28"/>
        </w:rPr>
        <w:t>, если замечание относится к конкретному объекту недвижимости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B230A" w:rsidRDefault="0098160F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указания на номера страниц</w:t>
      </w:r>
      <w:r w:rsidR="00505D97">
        <w:rPr>
          <w:rFonts w:ascii="Times New Roman" w:hAnsi="Times New Roman"/>
          <w:color w:val="000000"/>
          <w:sz w:val="28"/>
          <w:szCs w:val="28"/>
        </w:rPr>
        <w:t xml:space="preserve"> (разделов) проект</w:t>
      </w:r>
      <w:r w:rsidR="00B12311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отчёта, к которым представляется замечание (</w:t>
      </w:r>
      <w:r w:rsidR="00B12311">
        <w:rPr>
          <w:rFonts w:ascii="Times New Roman" w:hAnsi="Times New Roman"/>
          <w:color w:val="000000"/>
          <w:sz w:val="28"/>
          <w:szCs w:val="28"/>
        </w:rPr>
        <w:t>при необходимости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8B230A" w:rsidRDefault="0098160F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суть замечания.</w:t>
      </w:r>
    </w:p>
    <w:p w:rsidR="008B230A" w:rsidRDefault="0098160F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Замечания к проекту отчёта, не соответствующие требованиям, установленным статьёй 14 Закона, не подлежат рассмотрению.</w:t>
      </w:r>
    </w:p>
    <w:p w:rsidR="008B230A" w:rsidRDefault="0098160F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замечаниям могут быть приложены документы, подтверждающие наличие ошибок, допущенных при определении кадастровой стоимости, а также декларация о характеристиках объекта недвижимости.</w:t>
      </w:r>
    </w:p>
    <w:p w:rsidR="008B230A" w:rsidRDefault="008B230A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230A" w:rsidRDefault="008B230A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230A" w:rsidRDefault="008B230A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230A" w:rsidRDefault="008B230A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230A" w:rsidRDefault="008B230A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230A" w:rsidRDefault="008B230A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230A" w:rsidRDefault="008B230A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230A" w:rsidRDefault="008B230A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230A" w:rsidRDefault="008B230A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230A" w:rsidRDefault="008B230A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230A" w:rsidRDefault="008B230A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230A" w:rsidRDefault="008B230A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230A" w:rsidRDefault="008B230A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230A" w:rsidRDefault="008B230A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230A" w:rsidRDefault="008B230A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230A" w:rsidRDefault="008B230A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230A" w:rsidRDefault="008B230A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8B230A">
      <w:headerReference w:type="default" r:id="rId8"/>
      <w:pgSz w:w="11906" w:h="16838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2C5" w:rsidRDefault="006D52C5">
      <w:pPr>
        <w:spacing w:after="0"/>
      </w:pPr>
      <w:r>
        <w:separator/>
      </w:r>
    </w:p>
  </w:endnote>
  <w:endnote w:type="continuationSeparator" w:id="0">
    <w:p w:rsidR="006D52C5" w:rsidRDefault="006D52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2C5" w:rsidRDefault="006D52C5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6D52C5" w:rsidRDefault="006D52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08B" w:rsidRDefault="0098160F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 w:rsidR="00C35D47">
      <w:rPr>
        <w:noProof/>
      </w:rPr>
      <w:t>2</w:t>
    </w:r>
    <w:r>
      <w:fldChar w:fldCharType="end"/>
    </w:r>
  </w:p>
  <w:p w:rsidR="0094108B" w:rsidRDefault="006D52C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B230A"/>
    <w:rsid w:val="000D4CDE"/>
    <w:rsid w:val="003D72F6"/>
    <w:rsid w:val="00505D97"/>
    <w:rsid w:val="006D52C5"/>
    <w:rsid w:val="008B230A"/>
    <w:rsid w:val="0098160F"/>
    <w:rsid w:val="00AE7B43"/>
    <w:rsid w:val="00B070AD"/>
    <w:rsid w:val="00B12311"/>
    <w:rsid w:val="00B91D37"/>
    <w:rsid w:val="00C35D47"/>
    <w:rsid w:val="00C9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</w:pPr>
  </w:style>
  <w:style w:type="paragraph" w:styleId="a4">
    <w:name w:val="header"/>
    <w:basedOn w:val="a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</w:style>
  <w:style w:type="character" w:styleId="a8">
    <w:name w:val="Hyperlink"/>
    <w:basedOn w:val="a0"/>
    <w:rPr>
      <w:color w:val="0563C1"/>
      <w:u w:val="single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paragraph" w:customStyle="1" w:styleId="a9">
    <w:name w:val="Знак Знак Знак Знак"/>
    <w:basedOn w:val="a"/>
    <w:pPr>
      <w:suppressAutoHyphens w:val="0"/>
      <w:spacing w:line="240" w:lineRule="exact"/>
      <w:textAlignment w:val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a">
    <w:name w:val="annotation reference"/>
    <w:basedOn w:val="a0"/>
    <w:rPr>
      <w:sz w:val="16"/>
      <w:szCs w:val="16"/>
    </w:rPr>
  </w:style>
  <w:style w:type="paragraph" w:styleId="ab">
    <w:name w:val="annotation text"/>
    <w:basedOn w:val="a"/>
    <w:rPr>
      <w:sz w:val="20"/>
      <w:szCs w:val="20"/>
    </w:rPr>
  </w:style>
  <w:style w:type="character" w:customStyle="1" w:styleId="ac">
    <w:name w:val="Текст примечания Знак"/>
    <w:basedOn w:val="a0"/>
    <w:rPr>
      <w:sz w:val="20"/>
      <w:szCs w:val="20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Тема примечания Знак"/>
    <w:basedOn w:val="ac"/>
    <w:rPr>
      <w:b/>
      <w:bCs/>
      <w:sz w:val="20"/>
      <w:szCs w:val="20"/>
    </w:rPr>
  </w:style>
  <w:style w:type="paragraph" w:styleId="af">
    <w:name w:val="Balloon Text"/>
    <w:basedOn w:val="a"/>
    <w:pPr>
      <w:spacing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</w:pPr>
  </w:style>
  <w:style w:type="paragraph" w:styleId="a4">
    <w:name w:val="header"/>
    <w:basedOn w:val="a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</w:style>
  <w:style w:type="character" w:styleId="a8">
    <w:name w:val="Hyperlink"/>
    <w:basedOn w:val="a0"/>
    <w:rPr>
      <w:color w:val="0563C1"/>
      <w:u w:val="single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paragraph" w:customStyle="1" w:styleId="a9">
    <w:name w:val="Знак Знак Знак Знак"/>
    <w:basedOn w:val="a"/>
    <w:pPr>
      <w:suppressAutoHyphens w:val="0"/>
      <w:spacing w:line="240" w:lineRule="exact"/>
      <w:textAlignment w:val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a">
    <w:name w:val="annotation reference"/>
    <w:basedOn w:val="a0"/>
    <w:rPr>
      <w:sz w:val="16"/>
      <w:szCs w:val="16"/>
    </w:rPr>
  </w:style>
  <w:style w:type="paragraph" w:styleId="ab">
    <w:name w:val="annotation text"/>
    <w:basedOn w:val="a"/>
    <w:rPr>
      <w:sz w:val="20"/>
      <w:szCs w:val="20"/>
    </w:rPr>
  </w:style>
  <w:style w:type="character" w:customStyle="1" w:styleId="ac">
    <w:name w:val="Текст примечания Знак"/>
    <w:basedOn w:val="a0"/>
    <w:rPr>
      <w:sz w:val="20"/>
      <w:szCs w:val="20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Тема примечания Знак"/>
    <w:basedOn w:val="ac"/>
    <w:rPr>
      <w:b/>
      <w:bCs/>
      <w:sz w:val="20"/>
      <w:szCs w:val="20"/>
    </w:rPr>
  </w:style>
  <w:style w:type="paragraph" w:styleId="af">
    <w:name w:val="Balloon Text"/>
    <w:basedOn w:val="a"/>
    <w:pPr>
      <w:spacing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d_ocenka@lis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V. Sharunova</dc:creator>
  <cp:lastModifiedBy>Администрация ЛМР</cp:lastModifiedBy>
  <cp:revision>2</cp:revision>
  <cp:lastPrinted>2023-07-25T09:31:00Z</cp:lastPrinted>
  <dcterms:created xsi:type="dcterms:W3CDTF">2023-07-26T12:27:00Z</dcterms:created>
  <dcterms:modified xsi:type="dcterms:W3CDTF">2023-07-26T12:27:00Z</dcterms:modified>
</cp:coreProperties>
</file>